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6"/>
        <w:gridCol w:w="6977"/>
        <w:gridCol w:w="69"/>
        <w:gridCol w:w="1025"/>
        <w:gridCol w:w="111"/>
      </w:tblGrid>
      <w:tr>
        <w:trPr>
          <w:trHeight w:val="2187" w:hRule="atLeast"/>
        </w:trPr>
        <w:tc>
          <w:tcPr>
            <w:tcW w:w="9848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>
            <w:pPr>
              <w:pStyle w:val="TableParagraph"/>
              <w:tabs>
                <w:tab w:pos="3241" w:val="left" w:leader="none"/>
                <w:tab w:pos="7493" w:val="left" w:leader="none"/>
              </w:tabs>
              <w:ind w:left="6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8040" cy="48958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40" cy="48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9"/>
                <w:sz w:val="20"/>
              </w:rPr>
              <w:drawing>
                <wp:inline distT="0" distB="0" distL="0" distR="0">
                  <wp:extent cx="1721500" cy="24765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5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9"/>
                <w:sz w:val="20"/>
              </w:rPr>
            </w:r>
            <w:r>
              <w:rPr>
                <w:rFonts w:ascii="Times New Roman"/>
                <w:position w:val="19"/>
                <w:sz w:val="20"/>
              </w:rPr>
              <w:tab/>
            </w:r>
            <w:r>
              <w:rPr>
                <w:rFonts w:ascii="Times New Roman"/>
                <w:position w:val="8"/>
                <w:sz w:val="20"/>
              </w:rPr>
              <w:drawing>
                <wp:inline distT="0" distB="0" distL="0" distR="0">
                  <wp:extent cx="1374528" cy="34290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528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8"/>
                <w:sz w:val="20"/>
              </w:rPr>
            </w:r>
          </w:p>
          <w:p>
            <w:pPr>
              <w:pStyle w:val="TableParagraph"/>
              <w:spacing w:line="230" w:lineRule="auto" w:before="35"/>
              <w:ind w:left="8153" w:right="23" w:firstLine="884"/>
              <w:jc w:val="right"/>
              <w:rPr>
                <w:b/>
                <w:i/>
                <w:sz w:val="15"/>
              </w:rPr>
            </w:pPr>
            <w:r>
              <w:rPr>
                <w:b/>
                <w:i/>
                <w:color w:val="002060"/>
                <w:sz w:val="15"/>
              </w:rPr>
              <w:t>Formato 1</w:t>
            </w:r>
            <w:r>
              <w:rPr>
                <w:b/>
                <w:i/>
                <w:color w:val="002060"/>
                <w:w w:val="99"/>
                <w:sz w:val="15"/>
              </w:rPr>
              <w:t> </w:t>
            </w:r>
            <w:r>
              <w:rPr>
                <w:b/>
                <w:i/>
                <w:color w:val="002060"/>
                <w:sz w:val="15"/>
              </w:rPr>
              <w:t>Ficha técnica alumno</w:t>
            </w:r>
          </w:p>
          <w:p>
            <w:pPr>
              <w:pStyle w:val="TableParagraph"/>
              <w:spacing w:line="175" w:lineRule="exact"/>
              <w:ind w:left="39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H. JUNTA ACADÉMICA DEL PROGRAMA</w:t>
            </w:r>
          </w:p>
          <w:p>
            <w:pPr>
              <w:pStyle w:val="TableParagraph"/>
              <w:spacing w:line="230" w:lineRule="auto" w:before="2"/>
              <w:ind w:left="39" w:right="5902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DE LA MAESTRÍA EN TECNOLOGÍAS DE INFORMACIÓN P R E S E N T E :</w:t>
            </w:r>
          </w:p>
          <w:p>
            <w:pPr>
              <w:pStyle w:val="TableParagraph"/>
              <w:spacing w:line="178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At´n: Coordinador del Programa MTI</w:t>
            </w:r>
          </w:p>
        </w:tc>
      </w:tr>
      <w:tr>
        <w:trPr>
          <w:trHeight w:val="338" w:hRule="atLeast"/>
        </w:trPr>
        <w:tc>
          <w:tcPr>
            <w:tcW w:w="9848" w:type="dxa"/>
            <w:gridSpan w:val="5"/>
            <w:tcBorders>
              <w:top w:val="single" w:sz="6" w:space="0" w:color="000000"/>
              <w:bottom w:val="single" w:sz="6" w:space="0" w:color="70AD47"/>
            </w:tcBorders>
            <w:shd w:val="clear" w:color="auto" w:fill="D9E1F2"/>
          </w:tcPr>
          <w:p>
            <w:pPr>
              <w:pStyle w:val="TableParagraph"/>
              <w:spacing w:before="66"/>
              <w:ind w:left="257" w:right="20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DATOS DEL ALUMNO DEL PROGRAMA DE LA MAESTRÍA EN TECNOLOGÍAS DE INFORMACIÓN</w:t>
            </w:r>
          </w:p>
        </w:tc>
      </w:tr>
      <w:tr>
        <w:trPr>
          <w:trHeight w:val="338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spacing w:val="-3"/>
                <w:w w:val="105"/>
                <w:sz w:val="13"/>
              </w:rPr>
              <w:t>Nombre </w:t>
            </w:r>
            <w:r>
              <w:rPr>
                <w:b/>
                <w:color w:val="002060"/>
                <w:spacing w:val="-4"/>
                <w:w w:val="105"/>
                <w:sz w:val="13"/>
              </w:rPr>
              <w:t>completo (inicie</w:t>
            </w:r>
          </w:p>
          <w:p>
            <w:pPr>
              <w:pStyle w:val="TableParagraph"/>
              <w:spacing w:line="137" w:lineRule="exact" w:before="18"/>
              <w:ind w:left="37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por apellido)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70AD47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70AD47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307"/>
              <w:rPr>
                <w:sz w:val="15"/>
              </w:rPr>
            </w:pPr>
            <w:r>
              <w:rPr>
                <w:sz w:val="15"/>
              </w:rPr>
              <w:t>FOTO</w:t>
            </w:r>
          </w:p>
        </w:tc>
        <w:tc>
          <w:tcPr>
            <w:tcW w:w="111" w:type="dxa"/>
            <w:vMerge w:val="restart"/>
            <w:tcBorders>
              <w:top w:val="single" w:sz="6" w:space="0" w:color="000000"/>
              <w:left w:val="single" w:sz="6" w:space="0" w:color="70AD47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Código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70AD4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6" w:space="0" w:color="70AD47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 w:before="4"/>
              <w:ind w:left="202" w:right="99" w:hanging="14"/>
              <w:rPr>
                <w:b/>
                <w:sz w:val="12"/>
              </w:rPr>
            </w:pPr>
            <w:r>
              <w:rPr>
                <w:b/>
                <w:color w:val="002060"/>
                <w:sz w:val="12"/>
              </w:rPr>
              <w:t>Año y calendario de ingreso (Generación)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70AD4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6" w:space="0" w:color="70AD47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166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Línea generadora del</w:t>
            </w:r>
          </w:p>
          <w:p>
            <w:pPr>
              <w:pStyle w:val="TableParagraph"/>
              <w:spacing w:line="137" w:lineRule="exact" w:before="17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conocimiento</w:t>
            </w:r>
          </w:p>
        </w:tc>
        <w:tc>
          <w:tcPr>
            <w:tcW w:w="6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70AD4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70AD47"/>
              <w:bottom w:val="single" w:sz="6" w:space="0" w:color="70AD47"/>
              <w:right w:val="single" w:sz="6" w:space="0" w:color="70AD47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6" w:space="0" w:color="70AD47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" w:hRule="atLeast"/>
        </w:trPr>
        <w:tc>
          <w:tcPr>
            <w:tcW w:w="166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Domicilio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teléfono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Correos electrónicos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25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ind w:left="21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spacing w:val="-3"/>
                <w:w w:val="105"/>
                <w:sz w:val="13"/>
              </w:rPr>
              <w:t>Nombre </w:t>
            </w:r>
            <w:r>
              <w:rPr>
                <w:b/>
                <w:color w:val="002060"/>
                <w:w w:val="105"/>
                <w:sz w:val="13"/>
              </w:rPr>
              <w:t>y </w:t>
            </w:r>
            <w:r>
              <w:rPr>
                <w:b/>
                <w:color w:val="002060"/>
                <w:spacing w:val="-4"/>
                <w:w w:val="105"/>
                <w:sz w:val="13"/>
              </w:rPr>
              <w:t>teléfonos </w:t>
            </w:r>
            <w:r>
              <w:rPr>
                <w:b/>
                <w:color w:val="002060"/>
                <w:spacing w:val="2"/>
                <w:w w:val="105"/>
                <w:sz w:val="13"/>
              </w:rPr>
              <w:t>de </w:t>
            </w:r>
            <w:r>
              <w:rPr>
                <w:b/>
                <w:color w:val="002060"/>
                <w:w w:val="105"/>
                <w:sz w:val="13"/>
              </w:rPr>
              <w:t>2</w:t>
            </w:r>
          </w:p>
          <w:p>
            <w:pPr>
              <w:pStyle w:val="TableParagraph"/>
              <w:spacing w:line="137" w:lineRule="exact" w:before="17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familiares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parentesco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parentesco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984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7" w:hRule="atLeast"/>
        </w:trPr>
        <w:tc>
          <w:tcPr>
            <w:tcW w:w="984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E1F2"/>
          </w:tcPr>
          <w:p>
            <w:pPr>
              <w:pStyle w:val="TableParagraph"/>
              <w:spacing w:before="25"/>
              <w:ind w:left="257" w:right="20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INFORMACIÓN DEL TRABAJO RECEPCIONAL</w:t>
            </w:r>
          </w:p>
        </w:tc>
      </w:tr>
      <w:tr>
        <w:trPr>
          <w:trHeight w:val="338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8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Título del trabajo</w:t>
            </w:r>
          </w:p>
          <w:p>
            <w:pPr>
              <w:pStyle w:val="TableParagraph"/>
              <w:spacing w:line="137" w:lineRule="exact" w:before="18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recepcional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Director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Codirector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0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Asesor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 w:before="4"/>
              <w:ind w:left="15"/>
              <w:jc w:val="center"/>
              <w:rPr>
                <w:b/>
                <w:sz w:val="13"/>
              </w:rPr>
            </w:pPr>
            <w:r>
              <w:rPr>
                <w:b/>
                <w:color w:val="002060"/>
                <w:w w:val="105"/>
                <w:sz w:val="13"/>
              </w:rPr>
              <w:t>Lector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1" w:hRule="atLeast"/>
        </w:trPr>
        <w:tc>
          <w:tcPr>
            <w:tcW w:w="984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5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1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Área y tema del</w:t>
            </w:r>
          </w:p>
          <w:p>
            <w:pPr>
              <w:pStyle w:val="TableParagraph"/>
              <w:spacing w:line="157" w:lineRule="exact" w:before="6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trabajo recepcional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6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134" w:right="99" w:firstLine="244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Razones que justifican el</w:t>
            </w:r>
            <w:r>
              <w:rPr>
                <w:b/>
                <w:color w:val="002060"/>
                <w:spacing w:val="7"/>
                <w:sz w:val="15"/>
              </w:rPr>
              <w:t> </w:t>
            </w:r>
            <w:r>
              <w:rPr>
                <w:b/>
                <w:color w:val="002060"/>
                <w:sz w:val="15"/>
              </w:rPr>
              <w:t>estudio</w:t>
            </w:r>
          </w:p>
          <w:p>
            <w:pPr>
              <w:pStyle w:val="TableParagraph"/>
              <w:spacing w:line="156" w:lineRule="exact"/>
              <w:ind w:left="175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del </w:t>
            </w:r>
            <w:r>
              <w:rPr>
                <w:b/>
                <w:color w:val="002060"/>
                <w:spacing w:val="-3"/>
                <w:sz w:val="15"/>
              </w:rPr>
              <w:t>tema </w:t>
            </w:r>
            <w:r>
              <w:rPr>
                <w:b/>
                <w:color w:val="002060"/>
                <w:sz w:val="15"/>
              </w:rPr>
              <w:t>que</w:t>
            </w:r>
            <w:r>
              <w:rPr>
                <w:b/>
                <w:color w:val="002060"/>
                <w:spacing w:val="-16"/>
                <w:sz w:val="15"/>
              </w:rPr>
              <w:t> </w:t>
            </w:r>
            <w:r>
              <w:rPr>
                <w:b/>
                <w:color w:val="002060"/>
                <w:sz w:val="15"/>
              </w:rPr>
              <w:t>trata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Objetivo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75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Hipótesis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65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Marco teórico</w:t>
            </w:r>
          </w:p>
          <w:p>
            <w:pPr>
              <w:pStyle w:val="TableParagraph"/>
              <w:spacing w:line="157" w:lineRule="exact" w:before="6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propuesto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936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90" w:lineRule="atLeast" w:before="1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Vinculación del tema al sector productivo, gubernamental o científico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1" w:hRule="atLeast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325" w:right="306" w:firstLine="15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Aportación y beneficio a la</w:t>
            </w:r>
          </w:p>
          <w:p>
            <w:pPr>
              <w:pStyle w:val="TableParagraph"/>
              <w:spacing w:line="156" w:lineRule="exact"/>
              <w:ind w:left="16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sociedad</w:t>
            </w:r>
          </w:p>
        </w:tc>
        <w:tc>
          <w:tcPr>
            <w:tcW w:w="8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4" w:hRule="atLeast"/>
        </w:trPr>
        <w:tc>
          <w:tcPr>
            <w:tcW w:w="9848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257" w:right="201"/>
              <w:jc w:val="center"/>
              <w:rPr>
                <w:b/>
                <w:sz w:val="16"/>
              </w:rPr>
            </w:pPr>
            <w:r>
              <w:rPr>
                <w:b/>
                <w:color w:val="002060"/>
                <w:sz w:val="16"/>
              </w:rPr>
              <w:t>A T E N T A M E N T E</w:t>
            </w:r>
          </w:p>
          <w:p>
            <w:pPr>
              <w:pStyle w:val="TableParagraph"/>
              <w:spacing w:before="72"/>
              <w:ind w:left="257" w:right="204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z w:val="15"/>
              </w:rPr>
              <w:t>Zapopan, Jalisco</w:t>
            </w:r>
            <w:r>
              <w:rPr>
                <w:b/>
                <w:color w:val="002060"/>
                <w:spacing w:val="-18"/>
                <w:sz w:val="15"/>
              </w:rPr>
              <w:t> </w:t>
            </w:r>
            <w:r>
              <w:rPr>
                <w:b/>
                <w:color w:val="002060"/>
                <w:sz w:val="15"/>
              </w:rPr>
              <w:t>a:</w:t>
            </w:r>
          </w:p>
          <w:p>
            <w:pPr>
              <w:pStyle w:val="TableParagraph"/>
              <w:spacing w:line="480" w:lineRule="auto" w:before="47"/>
              <w:ind w:left="3670" w:right="3615"/>
              <w:jc w:val="center"/>
              <w:rPr>
                <w:b/>
                <w:sz w:val="15"/>
              </w:rPr>
            </w:pPr>
            <w:r>
              <w:rPr>
                <w:b/>
                <w:color w:val="002060"/>
                <w:spacing w:val="6"/>
                <w:sz w:val="15"/>
                <w:u w:val="single" w:color="002060"/>
              </w:rPr>
              <w:t>_______________________________</w:t>
            </w:r>
            <w:r>
              <w:rPr>
                <w:b/>
                <w:color w:val="002060"/>
                <w:spacing w:val="6"/>
                <w:sz w:val="15"/>
              </w:rPr>
              <w:t> </w:t>
            </w:r>
            <w:r>
              <w:rPr>
                <w:b/>
                <w:color w:val="002060"/>
                <w:sz w:val="15"/>
              </w:rPr>
              <w:t>Firma del</w:t>
            </w:r>
            <w:r>
              <w:rPr>
                <w:b/>
                <w:color w:val="002060"/>
                <w:spacing w:val="-4"/>
                <w:sz w:val="15"/>
              </w:rPr>
              <w:t> </w:t>
            </w:r>
            <w:r>
              <w:rPr>
                <w:b/>
                <w:color w:val="002060"/>
                <w:sz w:val="15"/>
              </w:rPr>
              <w:t>ALUMNO:</w:t>
            </w:r>
          </w:p>
          <w:p>
            <w:pPr>
              <w:pStyle w:val="TableParagraph"/>
              <w:spacing w:before="13"/>
              <w:ind w:left="257" w:right="204"/>
              <w:jc w:val="center"/>
              <w:rPr>
                <w:sz w:val="15"/>
              </w:rPr>
            </w:pPr>
            <w:r>
              <w:rPr>
                <w:color w:val="002060"/>
                <w:sz w:val="15"/>
                <w:u w:val="single" w:color="002060"/>
              </w:rPr>
              <w:t>______________________________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25"/>
              <w:rPr>
                <w:b/>
                <w:i/>
                <w:sz w:val="11"/>
              </w:rPr>
            </w:pPr>
            <w:r>
              <w:rPr>
                <w:b/>
                <w:i/>
                <w:color w:val="002060"/>
                <w:sz w:val="11"/>
              </w:rPr>
              <w:t>c.c.p. repositorio de alumno</w:t>
            </w: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266" w:lineRule="auto"/>
              <w:ind w:left="257" w:right="236"/>
              <w:jc w:val="center"/>
              <w:rPr>
                <w:i/>
                <w:sz w:val="11"/>
              </w:rPr>
            </w:pPr>
            <w:r>
              <w:rPr>
                <w:i/>
                <w:color w:val="002060"/>
                <w:sz w:val="11"/>
              </w:rPr>
              <w:t>"*AVISO</w:t>
            </w:r>
            <w:r>
              <w:rPr>
                <w:i/>
                <w:color w:val="002060"/>
                <w:spacing w:val="-7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DE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PRIVACIDAD;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En</w:t>
            </w:r>
            <w:r>
              <w:rPr>
                <w:i/>
                <w:color w:val="002060"/>
                <w:spacing w:val="-5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cumplimiento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a</w:t>
            </w:r>
            <w:r>
              <w:rPr>
                <w:i/>
                <w:color w:val="002060"/>
                <w:spacing w:val="-13"/>
                <w:sz w:val="11"/>
              </w:rPr>
              <w:t> </w:t>
            </w:r>
            <w:r>
              <w:rPr>
                <w:i/>
                <w:color w:val="002060"/>
                <w:spacing w:val="2"/>
                <w:sz w:val="11"/>
              </w:rPr>
              <w:t>lo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establecido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por</w:t>
            </w:r>
            <w:r>
              <w:rPr>
                <w:i/>
                <w:color w:val="002060"/>
                <w:spacing w:val="-12"/>
                <w:sz w:val="11"/>
              </w:rPr>
              <w:t> </w:t>
            </w:r>
            <w:r>
              <w:rPr>
                <w:i/>
                <w:color w:val="002060"/>
                <w:spacing w:val="2"/>
                <w:sz w:val="11"/>
              </w:rPr>
              <w:t>la</w:t>
            </w:r>
            <w:r>
              <w:rPr>
                <w:i/>
                <w:color w:val="002060"/>
                <w:spacing w:val="-12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Ley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pacing w:val="-3"/>
                <w:sz w:val="11"/>
              </w:rPr>
              <w:t>protección</w:t>
            </w:r>
            <w:r>
              <w:rPr>
                <w:i/>
                <w:color w:val="002060"/>
                <w:spacing w:val="-6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Datos</w:t>
            </w:r>
            <w:r>
              <w:rPr>
                <w:i/>
                <w:color w:val="002060"/>
                <w:spacing w:val="-8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Personales</w:t>
            </w:r>
            <w:r>
              <w:rPr>
                <w:i/>
                <w:color w:val="002060"/>
                <w:spacing w:val="-8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en</w:t>
            </w:r>
            <w:r>
              <w:rPr>
                <w:i/>
                <w:color w:val="002060"/>
                <w:spacing w:val="-6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Posesión</w:t>
            </w:r>
            <w:r>
              <w:rPr>
                <w:i/>
                <w:color w:val="002060"/>
                <w:spacing w:val="-5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Sujetos</w:t>
            </w:r>
            <w:r>
              <w:rPr>
                <w:i/>
                <w:color w:val="002060"/>
                <w:spacing w:val="-8"/>
                <w:sz w:val="11"/>
              </w:rPr>
              <w:t> </w:t>
            </w:r>
            <w:r>
              <w:rPr>
                <w:i/>
                <w:color w:val="002060"/>
                <w:spacing w:val="-3"/>
                <w:sz w:val="11"/>
              </w:rPr>
              <w:t>Obligados</w:t>
            </w:r>
            <w:r>
              <w:rPr>
                <w:i/>
                <w:color w:val="002060"/>
                <w:spacing w:val="-8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del</w:t>
            </w:r>
            <w:r>
              <w:rPr>
                <w:i/>
                <w:color w:val="002060"/>
                <w:spacing w:val="-2"/>
                <w:sz w:val="11"/>
              </w:rPr>
              <w:t> </w:t>
            </w:r>
            <w:r>
              <w:rPr>
                <w:i/>
                <w:color w:val="002060"/>
                <w:spacing w:val="-3"/>
                <w:sz w:val="11"/>
              </w:rPr>
              <w:t>Estado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Jalisco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y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sus</w:t>
            </w:r>
            <w:r>
              <w:rPr>
                <w:i/>
                <w:color w:val="002060"/>
                <w:spacing w:val="-8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Municipios,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La </w:t>
            </w:r>
            <w:r>
              <w:rPr>
                <w:i/>
                <w:color w:val="002060"/>
                <w:spacing w:val="-3"/>
                <w:sz w:val="11"/>
              </w:rPr>
              <w:t>Universidad</w:t>
            </w:r>
            <w:r>
              <w:rPr>
                <w:i/>
                <w:color w:val="002060"/>
                <w:spacing w:val="-13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pacing w:val="-3"/>
                <w:sz w:val="11"/>
              </w:rPr>
              <w:t>Guadalajara</w:t>
            </w:r>
            <w:r>
              <w:rPr>
                <w:i/>
                <w:color w:val="002060"/>
                <w:spacing w:val="-13"/>
                <w:sz w:val="11"/>
              </w:rPr>
              <w:t> </w:t>
            </w:r>
            <w:r>
              <w:rPr>
                <w:i/>
                <w:color w:val="002060"/>
                <w:spacing w:val="-3"/>
                <w:sz w:val="11"/>
              </w:rPr>
              <w:t>hace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su</w:t>
            </w:r>
            <w:r>
              <w:rPr>
                <w:i/>
                <w:color w:val="002060"/>
                <w:spacing w:val="-6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conocimiento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que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nuestro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aviso</w:t>
            </w:r>
            <w:r>
              <w:rPr>
                <w:i/>
                <w:color w:val="002060"/>
                <w:spacing w:val="-10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privacidad</w:t>
            </w:r>
            <w:r>
              <w:rPr>
                <w:i/>
                <w:color w:val="002060"/>
                <w:spacing w:val="-13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se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encuentra</w:t>
            </w:r>
            <w:r>
              <w:rPr>
                <w:i/>
                <w:color w:val="002060"/>
                <w:spacing w:val="-13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disponible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en</w:t>
            </w:r>
            <w:r>
              <w:rPr>
                <w:i/>
                <w:color w:val="002060"/>
                <w:spacing w:val="-6"/>
                <w:sz w:val="11"/>
              </w:rPr>
              <w:t> </w:t>
            </w:r>
            <w:r>
              <w:rPr>
                <w:i/>
                <w:color w:val="002060"/>
                <w:spacing w:val="2"/>
                <w:sz w:val="11"/>
              </w:rPr>
              <w:t>la</w:t>
            </w:r>
            <w:r>
              <w:rPr>
                <w:i/>
                <w:color w:val="002060"/>
                <w:spacing w:val="-13"/>
                <w:sz w:val="11"/>
              </w:rPr>
              <w:t> </w:t>
            </w:r>
            <w:r>
              <w:rPr>
                <w:i/>
                <w:color w:val="002060"/>
                <w:spacing w:val="-3"/>
                <w:sz w:val="11"/>
              </w:rPr>
              <w:t>página</w:t>
            </w:r>
            <w:r>
              <w:rPr>
                <w:i/>
                <w:color w:val="002060"/>
                <w:spacing w:val="-13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Internet</w:t>
            </w:r>
            <w:r>
              <w:rPr>
                <w:i/>
                <w:color w:val="002060"/>
                <w:spacing w:val="20"/>
                <w:sz w:val="11"/>
              </w:rPr>
              <w:t> </w:t>
            </w:r>
            <w:hyperlink r:id="rId8">
              <w:r>
                <w:rPr>
                  <w:i/>
                  <w:color w:val="002060"/>
                  <w:spacing w:val="-3"/>
                  <w:sz w:val="11"/>
                </w:rPr>
                <w:t>http://www.transparencia.udg.mx/aviso-</w:t>
              </w:r>
            </w:hyperlink>
            <w:r>
              <w:rPr>
                <w:i/>
                <w:color w:val="002060"/>
                <w:spacing w:val="-3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confidencialidad-integral</w:t>
            </w:r>
            <w:r>
              <w:rPr>
                <w:i/>
                <w:color w:val="002060"/>
                <w:spacing w:val="-6"/>
                <w:sz w:val="11"/>
              </w:rPr>
              <w:t> </w:t>
            </w:r>
            <w:r>
              <w:rPr>
                <w:i/>
                <w:color w:val="002060"/>
                <w:spacing w:val="-3"/>
                <w:sz w:val="11"/>
              </w:rPr>
              <w:t>así</w:t>
            </w:r>
            <w:r>
              <w:rPr>
                <w:i/>
                <w:color w:val="002060"/>
                <w:spacing w:val="-5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como</w:t>
            </w:r>
            <w:r>
              <w:rPr>
                <w:i/>
                <w:color w:val="002060"/>
                <w:spacing w:val="-12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cualquier</w:t>
            </w:r>
            <w:r>
              <w:rPr>
                <w:i/>
                <w:color w:val="002060"/>
                <w:spacing w:val="-14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cambio</w:t>
            </w:r>
            <w:r>
              <w:rPr>
                <w:i/>
                <w:color w:val="002060"/>
                <w:spacing w:val="-12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que</w:t>
            </w:r>
            <w:r>
              <w:rPr>
                <w:i/>
                <w:color w:val="002060"/>
                <w:spacing w:val="-12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se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realice</w:t>
            </w:r>
            <w:r>
              <w:rPr>
                <w:i/>
                <w:color w:val="002060"/>
                <w:spacing w:val="-12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del</w:t>
            </w:r>
            <w:r>
              <w:rPr>
                <w:i/>
                <w:color w:val="002060"/>
                <w:spacing w:val="-5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mismo.*Puede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consultar</w:t>
            </w:r>
            <w:r>
              <w:rPr>
                <w:i/>
                <w:color w:val="002060"/>
                <w:spacing w:val="-14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mayor</w:t>
            </w:r>
            <w:r>
              <w:rPr>
                <w:i/>
                <w:color w:val="002060"/>
                <w:spacing w:val="-14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información</w:t>
            </w:r>
            <w:r>
              <w:rPr>
                <w:i/>
                <w:color w:val="002060"/>
                <w:spacing w:val="-8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en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el</w:t>
            </w:r>
            <w:r>
              <w:rPr>
                <w:i/>
                <w:color w:val="002060"/>
                <w:spacing w:val="-5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portal</w:t>
            </w:r>
            <w:r>
              <w:rPr>
                <w:i/>
                <w:color w:val="002060"/>
                <w:spacing w:val="-5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Protección</w:t>
            </w:r>
            <w:r>
              <w:rPr>
                <w:i/>
                <w:color w:val="002060"/>
                <w:spacing w:val="-9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Datos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</w:t>
            </w:r>
            <w:r>
              <w:rPr>
                <w:i/>
                <w:color w:val="002060"/>
                <w:spacing w:val="-11"/>
                <w:sz w:val="11"/>
              </w:rPr>
              <w:t> </w:t>
            </w:r>
            <w:r>
              <w:rPr>
                <w:i/>
                <w:color w:val="002060"/>
                <w:spacing w:val="2"/>
                <w:sz w:val="11"/>
              </w:rPr>
              <w:t>la</w:t>
            </w:r>
            <w:r>
              <w:rPr>
                <w:i/>
                <w:color w:val="002060"/>
                <w:spacing w:val="-15"/>
                <w:sz w:val="11"/>
              </w:rPr>
              <w:t> </w:t>
            </w:r>
            <w:r>
              <w:rPr>
                <w:i/>
                <w:color w:val="002060"/>
                <w:spacing w:val="-3"/>
                <w:sz w:val="11"/>
              </w:rPr>
              <w:t>Universidad</w:t>
            </w:r>
            <w:r>
              <w:rPr>
                <w:i/>
                <w:color w:val="002060"/>
                <w:spacing w:val="-15"/>
                <w:sz w:val="11"/>
              </w:rPr>
              <w:t> </w:t>
            </w:r>
            <w:r>
              <w:rPr>
                <w:i/>
                <w:color w:val="002060"/>
                <w:spacing w:val="-4"/>
                <w:sz w:val="11"/>
              </w:rPr>
              <w:t>de Guadalajara:</w:t>
            </w:r>
            <w:r>
              <w:rPr>
                <w:i/>
                <w:color w:val="002060"/>
                <w:spacing w:val="-7"/>
                <w:sz w:val="11"/>
              </w:rPr>
              <w:t> </w:t>
            </w:r>
            <w:hyperlink r:id="rId9">
              <w:r>
                <w:rPr>
                  <w:i/>
                  <w:color w:val="002060"/>
                  <w:spacing w:val="-3"/>
                  <w:sz w:val="11"/>
                </w:rPr>
                <w:t>http://transparencia.udg.mx/proteccion-de-datos</w:t>
              </w:r>
            </w:hyperlink>
            <w:r>
              <w:rPr>
                <w:i/>
                <w:color w:val="002060"/>
                <w:spacing w:val="-3"/>
                <w:sz w:val="11"/>
              </w:rPr>
              <w:t>"</w:t>
            </w: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6" w:lineRule="auto"/>
              <w:ind w:left="2814" w:right="2794"/>
              <w:jc w:val="center"/>
              <w:rPr>
                <w:i/>
                <w:sz w:val="11"/>
              </w:rPr>
            </w:pPr>
            <w:r>
              <w:rPr>
                <w:i/>
                <w:color w:val="002060"/>
                <w:sz w:val="11"/>
              </w:rPr>
              <w:t>Periférico Norte </w:t>
            </w:r>
            <w:r>
              <w:rPr>
                <w:i/>
                <w:color w:val="002060"/>
                <w:spacing w:val="-5"/>
                <w:sz w:val="11"/>
              </w:rPr>
              <w:t>799, </w:t>
            </w:r>
            <w:r>
              <w:rPr>
                <w:i/>
                <w:color w:val="002060"/>
                <w:sz w:val="11"/>
              </w:rPr>
              <w:t>Núcleo Universitario Los Belenes, Módulo </w:t>
            </w:r>
            <w:r>
              <w:rPr>
                <w:i/>
                <w:color w:val="002060"/>
                <w:spacing w:val="-3"/>
                <w:sz w:val="11"/>
              </w:rPr>
              <w:t>“Q-301” </w:t>
            </w:r>
            <w:r>
              <w:rPr>
                <w:i/>
                <w:color w:val="002060"/>
                <w:sz w:val="11"/>
              </w:rPr>
              <w:t>C.P. </w:t>
            </w:r>
            <w:r>
              <w:rPr>
                <w:i/>
                <w:color w:val="002060"/>
                <w:spacing w:val="-5"/>
                <w:sz w:val="11"/>
              </w:rPr>
              <w:t>45100 </w:t>
            </w:r>
            <w:r>
              <w:rPr>
                <w:i/>
                <w:color w:val="002060"/>
                <w:spacing w:val="-4"/>
                <w:sz w:val="11"/>
              </w:rPr>
              <w:t>Zapopan, </w:t>
            </w:r>
            <w:r>
              <w:rPr>
                <w:i/>
                <w:color w:val="002060"/>
                <w:sz w:val="11"/>
              </w:rPr>
              <w:t>Jal., México. Tel: </w:t>
            </w:r>
            <w:r>
              <w:rPr>
                <w:i/>
                <w:color w:val="002060"/>
                <w:spacing w:val="-3"/>
                <w:sz w:val="11"/>
              </w:rPr>
              <w:t>01 (33) </w:t>
            </w:r>
            <w:r>
              <w:rPr>
                <w:i/>
                <w:color w:val="002060"/>
                <w:spacing w:val="-6"/>
                <w:sz w:val="11"/>
              </w:rPr>
              <w:t>37703440 </w:t>
            </w:r>
            <w:r>
              <w:rPr>
                <w:i/>
                <w:color w:val="002060"/>
                <w:sz w:val="11"/>
              </w:rPr>
              <w:t>Ext. </w:t>
            </w:r>
            <w:r>
              <w:rPr>
                <w:i/>
                <w:color w:val="002060"/>
                <w:spacing w:val="-5"/>
                <w:sz w:val="11"/>
              </w:rPr>
              <w:t>25326 </w:t>
            </w:r>
            <w:r>
              <w:rPr>
                <w:i/>
                <w:color w:val="002060"/>
                <w:sz w:val="11"/>
              </w:rPr>
              <w:t>Y </w:t>
            </w:r>
            <w:r>
              <w:rPr>
                <w:i/>
                <w:color w:val="002060"/>
                <w:spacing w:val="-5"/>
                <w:sz w:val="11"/>
              </w:rPr>
              <w:t>25327</w:t>
            </w:r>
          </w:p>
          <w:p>
            <w:pPr>
              <w:pStyle w:val="TableParagraph"/>
              <w:spacing w:line="266" w:lineRule="auto"/>
              <w:ind w:left="3647" w:right="3615"/>
              <w:jc w:val="center"/>
              <w:rPr>
                <w:i/>
                <w:sz w:val="11"/>
              </w:rPr>
            </w:pPr>
            <w:r>
              <w:rPr>
                <w:i/>
                <w:color w:val="002060"/>
                <w:w w:val="95"/>
                <w:sz w:val="11"/>
              </w:rPr>
              <w:t>Correo: </w:t>
            </w:r>
            <w:hyperlink r:id="rId10">
              <w:r>
                <w:rPr>
                  <w:i/>
                  <w:color w:val="002060"/>
                  <w:w w:val="95"/>
                  <w:sz w:val="11"/>
                </w:rPr>
                <w:t>mtriati@cucea.udg.mx</w:t>
              </w:r>
            </w:hyperlink>
            <w:r>
              <w:rPr>
                <w:i/>
                <w:color w:val="002060"/>
                <w:w w:val="95"/>
                <w:sz w:val="11"/>
              </w:rPr>
              <w:t> </w:t>
            </w:r>
            <w:r>
              <w:rPr>
                <w:i/>
                <w:color w:val="002060"/>
                <w:sz w:val="11"/>
              </w:rPr>
              <w:t>posgrados.cucea.udg.mx</w:t>
            </w:r>
          </w:p>
        </w:tc>
      </w:tr>
    </w:tbl>
    <w:sectPr>
      <w:type w:val="continuous"/>
      <w:pgSz w:w="12240" w:h="15840"/>
      <w:pgMar w:top="1120" w:bottom="280" w:left="10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transparencia.udg.mx/aviso-" TargetMode="External"/><Relationship Id="rId9" Type="http://schemas.openxmlformats.org/officeDocument/2006/relationships/hyperlink" Target="http://transparencia.udg.mx/proteccion-de-datos" TargetMode="External"/><Relationship Id="rId10" Type="http://schemas.openxmlformats.org/officeDocument/2006/relationships/hyperlink" Target="mailto:mtriati@cucea.udg.mx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JAOT</dc:creator>
  <dc:title>Formatos Oficiales de la MTI 2020 V02</dc:title>
  <dcterms:created xsi:type="dcterms:W3CDTF">2020-09-09T20:32:31Z</dcterms:created>
  <dcterms:modified xsi:type="dcterms:W3CDTF">2020-09-09T20:32:31Z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Excel</vt:lpwstr>
  </property>
  <property fmtid="{D5CDD505-2E9C-101B-9397-08002B2CF9AE}" pid="4" name="LastSaved">
    <vt:filetime>2020-09-09T00:00:00Z</vt:filetime>
  </property>
</Properties>
</file>